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1806D525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0D74EC">
              <w:t>8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 w:rsidP="000D6FB2">
            <w:pPr>
              <w:jc w:val="center"/>
            </w:pPr>
          </w:p>
          <w:p w14:paraId="66496798" w14:textId="77777777" w:rsidR="00BC13F1" w:rsidRDefault="00BC13F1" w:rsidP="000D6FB2">
            <w:pPr>
              <w:jc w:val="center"/>
            </w:pPr>
          </w:p>
          <w:p w14:paraId="33DE1C6F" w14:textId="4A1D04CA" w:rsidR="000D74EC" w:rsidRDefault="000D74EC" w:rsidP="000D74EC">
            <w:pPr>
              <w:jc w:val="center"/>
            </w:pPr>
            <w:r>
              <w:t xml:space="preserve">Приложение 1 </w:t>
            </w:r>
            <w:r w:rsidR="001B2A59">
              <w:br/>
            </w:r>
            <w:r>
              <w:t>к Правилам</w:t>
            </w:r>
          </w:p>
          <w:p w14:paraId="6AF5A5EA" w14:textId="77777777" w:rsidR="000D74EC" w:rsidRDefault="000D74EC" w:rsidP="000D74EC">
            <w:pPr>
              <w:jc w:val="center"/>
            </w:pPr>
            <w:r>
              <w:t>оценки эффективности</w:t>
            </w:r>
          </w:p>
          <w:p w14:paraId="6CEAE8CF" w14:textId="77777777" w:rsidR="000D74EC" w:rsidRDefault="000D74EC" w:rsidP="000D74EC">
            <w:pPr>
              <w:jc w:val="center"/>
            </w:pPr>
            <w:r>
              <w:t>предоставляемых</w:t>
            </w:r>
          </w:p>
          <w:p w14:paraId="0AF22F22" w14:textId="77777777" w:rsidR="000D74EC" w:rsidRDefault="000D74EC" w:rsidP="000D74EC">
            <w:pPr>
              <w:jc w:val="center"/>
            </w:pPr>
            <w:r>
              <w:t>инвестиционных преференций</w:t>
            </w:r>
          </w:p>
          <w:p w14:paraId="0806EE6B" w14:textId="77777777" w:rsidR="000D74EC" w:rsidRDefault="000D74EC" w:rsidP="000D74EC">
            <w:pPr>
              <w:jc w:val="center"/>
            </w:pPr>
            <w:r>
              <w:t>Форма,</w:t>
            </w:r>
          </w:p>
          <w:p w14:paraId="0CF521CB" w14:textId="77777777" w:rsidR="000D74EC" w:rsidRDefault="000D74EC" w:rsidP="000D74EC">
            <w:pPr>
              <w:jc w:val="center"/>
            </w:pPr>
            <w:r>
              <w:t>предназначенная для сбора</w:t>
            </w:r>
          </w:p>
          <w:p w14:paraId="78C68286" w14:textId="77777777" w:rsidR="00BC13F1" w:rsidRDefault="000D74EC" w:rsidP="000D74EC">
            <w:pPr>
              <w:jc w:val="center"/>
            </w:pPr>
            <w:r>
              <w:t>административных данных</w:t>
            </w:r>
          </w:p>
          <w:p w14:paraId="6D446D92" w14:textId="23225FEB" w:rsidR="000D74EC" w:rsidRPr="00EA5DA8" w:rsidRDefault="000D74EC" w:rsidP="000D74EC">
            <w:pPr>
              <w:jc w:val="center"/>
            </w:pPr>
          </w:p>
        </w:tc>
      </w:tr>
    </w:tbl>
    <w:p w14:paraId="40BD9E94" w14:textId="77777777" w:rsidR="000D74EC" w:rsidRDefault="000D74EC" w:rsidP="000D74EC">
      <w:pPr>
        <w:jc w:val="both"/>
      </w:pPr>
      <w:bookmarkStart w:id="0" w:name="z87"/>
      <w:r>
        <w:rPr>
          <w:color w:val="000000"/>
          <w:sz w:val="28"/>
        </w:rPr>
        <w:t>      Представляется: в Министерство иностранных дел Республики Казахстан</w:t>
      </w:r>
    </w:p>
    <w:p w14:paraId="45797014" w14:textId="77777777" w:rsidR="000D74EC" w:rsidRDefault="000D74EC" w:rsidP="000D74EC">
      <w:pPr>
        <w:jc w:val="both"/>
      </w:pPr>
      <w:bookmarkStart w:id="1" w:name="z88"/>
      <w:bookmarkEnd w:id="0"/>
      <w:r>
        <w:rPr>
          <w:color w:val="000000"/>
          <w:sz w:val="28"/>
        </w:rPr>
        <w:t>      Форма, предназначенная для сбора административных данных на безвозмездной основе размещена на интернет-ресурсе: www.gov.kz.</w:t>
      </w:r>
    </w:p>
    <w:p w14:paraId="5ECD80B6" w14:textId="3D0938EE" w:rsidR="000D74EC" w:rsidRDefault="000D74EC" w:rsidP="000D74EC">
      <w:pPr>
        <w:jc w:val="both"/>
      </w:pPr>
      <w:bookmarkStart w:id="2" w:name="z89"/>
      <w:bookmarkEnd w:id="1"/>
      <w:r>
        <w:rPr>
          <w:color w:val="000000"/>
          <w:sz w:val="28"/>
        </w:rPr>
        <w:t>      Наименование административной формы: «Сведения для оценки эффективности предоставляемых инвестиционных преференций»</w:t>
      </w:r>
    </w:p>
    <w:p w14:paraId="0CCFB0F8" w14:textId="77777777" w:rsidR="000D74EC" w:rsidRDefault="000D74EC" w:rsidP="000D74EC">
      <w:pPr>
        <w:jc w:val="both"/>
      </w:pPr>
      <w:bookmarkStart w:id="3" w:name="z90"/>
      <w:bookmarkEnd w:id="2"/>
      <w:r>
        <w:rPr>
          <w:color w:val="000000"/>
          <w:sz w:val="28"/>
        </w:rPr>
        <w:t>      Индекс формы, предназначенной для сбора административных данных на безвозмездной основе (краткое буквенно-цифровое выражение наименования формы): 1-ОЭ</w:t>
      </w:r>
    </w:p>
    <w:p w14:paraId="16C4CE52" w14:textId="77777777" w:rsidR="000D74EC" w:rsidRDefault="000D74EC" w:rsidP="000D74EC">
      <w:pPr>
        <w:jc w:val="both"/>
      </w:pPr>
      <w:bookmarkStart w:id="4" w:name="z91"/>
      <w:bookmarkEnd w:id="3"/>
      <w:r>
        <w:rPr>
          <w:color w:val="000000"/>
          <w:sz w:val="28"/>
        </w:rPr>
        <w:t>      Периодичность: годовая</w:t>
      </w:r>
    </w:p>
    <w:p w14:paraId="172BEA6C" w14:textId="77777777" w:rsidR="000D74EC" w:rsidRDefault="000D74EC" w:rsidP="000D74EC">
      <w:pPr>
        <w:jc w:val="both"/>
      </w:pPr>
      <w:bookmarkStart w:id="5" w:name="z92"/>
      <w:bookmarkEnd w:id="4"/>
      <w:r>
        <w:rPr>
          <w:color w:val="000000"/>
          <w:sz w:val="28"/>
        </w:rPr>
        <w:t>      Отчетный период: 20__ год</w:t>
      </w:r>
    </w:p>
    <w:p w14:paraId="0ACCE16B" w14:textId="77777777" w:rsidR="000D74EC" w:rsidRDefault="000D74EC" w:rsidP="000D74EC">
      <w:pPr>
        <w:jc w:val="both"/>
      </w:pPr>
      <w:bookmarkStart w:id="6" w:name="z93"/>
      <w:bookmarkEnd w:id="5"/>
      <w:r>
        <w:rPr>
          <w:color w:val="000000"/>
          <w:sz w:val="28"/>
        </w:rPr>
        <w:t>      Круг лиц, представляющих форму, предназначенную для сбора административных данных на безвозмездной основе: юридическое лицо Республики Казахстан, реализующее инвестиционный проект</w:t>
      </w:r>
    </w:p>
    <w:p w14:paraId="70F0717A" w14:textId="77777777" w:rsidR="000D74EC" w:rsidRDefault="000D74EC" w:rsidP="000D74EC">
      <w:pPr>
        <w:jc w:val="both"/>
      </w:pPr>
      <w:bookmarkStart w:id="7" w:name="z94"/>
      <w:bookmarkEnd w:id="6"/>
      <w:r>
        <w:rPr>
          <w:color w:val="000000"/>
          <w:sz w:val="28"/>
        </w:rPr>
        <w:t>      Срок представления формы, предназначенной для сбора административных данных на безвозмездной основе: не позднее 15 марта следующего за отчетным периодом</w:t>
      </w:r>
    </w:p>
    <w:p w14:paraId="533E4A95" w14:textId="77777777" w:rsidR="000D74EC" w:rsidRDefault="000D74EC" w:rsidP="000D74EC">
      <w:pPr>
        <w:jc w:val="both"/>
      </w:pPr>
      <w:bookmarkStart w:id="8" w:name="z95"/>
      <w:bookmarkEnd w:id="7"/>
      <w:r>
        <w:rPr>
          <w:color w:val="000000"/>
          <w:sz w:val="28"/>
        </w:rPr>
        <w:t>      Индивидуальный идентификационный номер/Бизнес-идентификационный номер</w:t>
      </w:r>
    </w:p>
    <w:bookmarkEnd w:id="8"/>
    <w:p w14:paraId="17C01A50" w14:textId="77777777" w:rsidR="000D74EC" w:rsidRDefault="000D74EC" w:rsidP="000D74EC">
      <w:pPr>
        <w:jc w:val="both"/>
      </w:pPr>
    </w:p>
    <w:p w14:paraId="3FBE1CEB" w14:textId="77777777" w:rsidR="000D74EC" w:rsidRDefault="000D74EC" w:rsidP="000D74EC">
      <w:pPr>
        <w:jc w:val="both"/>
      </w:pPr>
      <w:r>
        <w:rPr>
          <w:noProof/>
        </w:rPr>
        <w:drawing>
          <wp:inline distT="0" distB="0" distL="0" distR="0" wp14:anchorId="5DA6CB07" wp14:editId="62C7A1C9">
            <wp:extent cx="6096000" cy="520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84380" w14:textId="77777777" w:rsidR="000D74EC" w:rsidRDefault="000D74EC" w:rsidP="000D74EC">
      <w:r>
        <w:br/>
      </w:r>
    </w:p>
    <w:p w14:paraId="69F2876C" w14:textId="77777777" w:rsidR="000D74EC" w:rsidRDefault="000D74EC" w:rsidP="000D74EC">
      <w:pPr>
        <w:jc w:val="both"/>
      </w:pPr>
      <w:bookmarkStart w:id="9" w:name="z96"/>
      <w:r>
        <w:rPr>
          <w:color w:val="000000"/>
          <w:sz w:val="28"/>
        </w:rPr>
        <w:t>      Метод сбора – в электронном виде.</w:t>
      </w:r>
    </w:p>
    <w:p w14:paraId="1842393E" w14:textId="77777777" w:rsidR="000D74EC" w:rsidRDefault="000D74EC" w:rsidP="000D74EC">
      <w:pPr>
        <w:jc w:val="both"/>
      </w:pPr>
      <w:bookmarkStart w:id="10" w:name="z97"/>
      <w:bookmarkEnd w:id="9"/>
      <w:r>
        <w:rPr>
          <w:color w:val="000000"/>
          <w:sz w:val="28"/>
        </w:rPr>
        <w:t>      Сведения для оценки эффективности предоставляемых инвестиционных преференций</w:t>
      </w:r>
    </w:p>
    <w:tbl>
      <w:tblPr>
        <w:tblW w:w="979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398"/>
        <w:gridCol w:w="1398"/>
        <w:gridCol w:w="1398"/>
        <w:gridCol w:w="1398"/>
        <w:gridCol w:w="1398"/>
        <w:gridCol w:w="1404"/>
      </w:tblGrid>
      <w:tr w:rsidR="000D74EC" w14:paraId="6C21A818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14:paraId="3F9AAE6E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заявителя, получившего меру стимулирования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28090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инвестиционного проекта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ADC8B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Регион (согласно национальному Классификатору административно-территориальных объектов (КАТО)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B9E3C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деятельности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22031" w14:textId="60EE385E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Стоимость произведенной продукции, тысяч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9BAB6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Стоимость продукции на экспорт, тысяч долларов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CB9D3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Стоимость продукции, замещающей импорт, тысяч долларов</w:t>
            </w:r>
          </w:p>
        </w:tc>
      </w:tr>
      <w:tr w:rsidR="000D74EC" w14:paraId="15B3BE46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A95C1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002D2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4034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0E5EE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1A989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1D0F2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9CE80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0D74EC" w14:paraId="07D99BD1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738A1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636450FA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37485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4019C2CC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2D398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7F8C2CA1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92874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71B1CFAA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8B1AE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2A45430B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9C6E0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63BF5CF5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E1E30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18B8E298" w14:textId="77777777" w:rsidR="000D74EC" w:rsidRDefault="000D74EC" w:rsidP="007172DC">
            <w:pPr>
              <w:spacing w:after="20"/>
              <w:ind w:left="20"/>
              <w:jc w:val="both"/>
            </w:pPr>
          </w:p>
        </w:tc>
      </w:tr>
      <w:tr w:rsidR="000D74EC" w14:paraId="7961023E" w14:textId="77777777" w:rsidTr="000D74EC">
        <w:trPr>
          <w:trHeight w:val="42"/>
          <w:tblCellSpacing w:w="0" w:type="auto"/>
        </w:trPr>
        <w:tc>
          <w:tcPr>
            <w:tcW w:w="979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B560D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Продолжение таблицы</w:t>
            </w:r>
          </w:p>
        </w:tc>
      </w:tr>
      <w:tr w:rsidR="000D74EC" w14:paraId="11109E05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FF658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 условных потерь бюджета,</w:t>
            </w:r>
          </w:p>
          <w:p w14:paraId="28BA3E26" w14:textId="3A1615B3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тысяч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F09C8" w14:textId="6C6AB82F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Сумма уплаченных налогов, тысяч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6E631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созданных рабочих мест, человек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9C9E7" w14:textId="1C47F0AE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Фонд оплаты труда, миллион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39688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Использование возобновляемых источников энергии, мегаватт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2C3A9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Инвестиции в научно-исследовательские и опытно-конструкторские работы</w:t>
            </w:r>
          </w:p>
          <w:p w14:paraId="2BD90595" w14:textId="1DCA8764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миллион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80124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действия проекта, лет</w:t>
            </w:r>
          </w:p>
        </w:tc>
      </w:tr>
      <w:tr w:rsidR="000D74EC" w14:paraId="5D76F135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AD46C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40C52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9A4DF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6B4E2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632F1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D36AC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72659" w14:textId="77777777" w:rsidR="000D74EC" w:rsidRDefault="000D74EC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0D74EC" w14:paraId="680635E5" w14:textId="77777777" w:rsidTr="000D74EC">
        <w:trPr>
          <w:trHeight w:val="42"/>
          <w:tblCellSpacing w:w="0" w:type="auto"/>
        </w:trPr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06608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0B270A57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45F61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4F8BF9C8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A5D13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6AD17F8F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7931B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5D73138D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1F087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05352F88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3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D28A1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4ABC997B" w14:textId="77777777" w:rsidR="000D74EC" w:rsidRDefault="000D74EC" w:rsidP="007172DC">
            <w:pPr>
              <w:spacing w:after="20"/>
              <w:ind w:left="20"/>
              <w:jc w:val="both"/>
            </w:pP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8DA3A" w14:textId="77777777" w:rsidR="000D74EC" w:rsidRDefault="000D74EC" w:rsidP="007172DC">
            <w:pPr>
              <w:spacing w:after="20"/>
              <w:ind w:left="20"/>
              <w:jc w:val="both"/>
            </w:pPr>
          </w:p>
          <w:p w14:paraId="2BB8B50B" w14:textId="77777777" w:rsidR="000D74EC" w:rsidRDefault="000D74EC" w:rsidP="007172DC">
            <w:pPr>
              <w:spacing w:after="20"/>
              <w:ind w:left="20"/>
              <w:jc w:val="both"/>
            </w:pPr>
          </w:p>
        </w:tc>
      </w:tr>
    </w:tbl>
    <w:p w14:paraId="514E764B" w14:textId="77777777" w:rsidR="000D74EC" w:rsidRDefault="000D74EC" w:rsidP="000D74EC">
      <w:pPr>
        <w:jc w:val="both"/>
      </w:pPr>
      <w:bookmarkStart w:id="11" w:name="z98"/>
      <w:r>
        <w:rPr>
          <w:color w:val="000000"/>
          <w:sz w:val="28"/>
        </w:rPr>
        <w:t>      Телефоны ______________________________________________</w:t>
      </w:r>
    </w:p>
    <w:bookmarkEnd w:id="11"/>
    <w:p w14:paraId="4A1D0EDC" w14:textId="77777777" w:rsidR="000D74EC" w:rsidRDefault="000D74EC" w:rsidP="000D74EC">
      <w:pPr>
        <w:jc w:val="both"/>
      </w:pPr>
      <w:r>
        <w:rPr>
          <w:color w:val="000000"/>
          <w:sz w:val="28"/>
        </w:rPr>
        <w:t>Адрес электронной почты ________________________________</w:t>
      </w:r>
    </w:p>
    <w:p w14:paraId="57CFF22D" w14:textId="77777777" w:rsidR="000D74EC" w:rsidRDefault="000D74EC" w:rsidP="000D74EC">
      <w:pPr>
        <w:jc w:val="both"/>
      </w:pPr>
      <w:r>
        <w:rPr>
          <w:color w:val="000000"/>
          <w:sz w:val="28"/>
        </w:rPr>
        <w:t>Исполнитель ___________________________ подпись ________</w:t>
      </w:r>
    </w:p>
    <w:p w14:paraId="5F8A8389" w14:textId="77777777" w:rsidR="000D74EC" w:rsidRDefault="000D74EC" w:rsidP="000D74EC">
      <w:pPr>
        <w:jc w:val="both"/>
      </w:pPr>
      <w:r>
        <w:rPr>
          <w:color w:val="000000"/>
          <w:sz w:val="28"/>
        </w:rPr>
        <w:t>фамилия, имя, отчество (при его наличии)</w:t>
      </w:r>
    </w:p>
    <w:p w14:paraId="5FE4FAC8" w14:textId="77777777" w:rsidR="000D74EC" w:rsidRDefault="000D74EC" w:rsidP="000D74EC">
      <w:pPr>
        <w:jc w:val="both"/>
      </w:pPr>
      <w:r>
        <w:rPr>
          <w:color w:val="000000"/>
          <w:sz w:val="28"/>
        </w:rPr>
        <w:t>Руководитель или лицо, исполняющее его обязанности</w:t>
      </w:r>
    </w:p>
    <w:p w14:paraId="6E75A697" w14:textId="77777777" w:rsidR="000D74EC" w:rsidRDefault="000D74EC" w:rsidP="000D74EC">
      <w:pPr>
        <w:jc w:val="both"/>
      </w:pPr>
      <w:r>
        <w:rPr>
          <w:color w:val="000000"/>
          <w:sz w:val="28"/>
        </w:rPr>
        <w:t>________________________________________ подпись _______</w:t>
      </w:r>
    </w:p>
    <w:p w14:paraId="3284EA30" w14:textId="77777777" w:rsidR="000D74EC" w:rsidRDefault="000D74EC" w:rsidP="000D74EC">
      <w:pPr>
        <w:jc w:val="both"/>
      </w:pPr>
      <w:r>
        <w:rPr>
          <w:color w:val="000000"/>
          <w:sz w:val="28"/>
        </w:rPr>
        <w:t>фамилия, имя, отчество (при его наличии)</w:t>
      </w:r>
    </w:p>
    <w:p w14:paraId="30190CAE" w14:textId="77777777" w:rsidR="000D74EC" w:rsidRDefault="000D74EC" w:rsidP="000D74EC">
      <w:pPr>
        <w:jc w:val="both"/>
      </w:pPr>
      <w:r>
        <w:rPr>
          <w:color w:val="000000"/>
          <w:sz w:val="28"/>
        </w:rPr>
        <w:t>Место для печати (при его наличии)</w:t>
      </w:r>
    </w:p>
    <w:p w14:paraId="4C082F80" w14:textId="77777777" w:rsidR="000D74EC" w:rsidRDefault="000D74EC" w:rsidP="000D74EC">
      <w:pPr>
        <w:jc w:val="both"/>
      </w:pPr>
      <w:r>
        <w:rPr>
          <w:color w:val="000000"/>
          <w:sz w:val="28"/>
        </w:rPr>
        <w:t>Пояснение по заполнению формы, предназначенной для сбора</w:t>
      </w:r>
    </w:p>
    <w:p w14:paraId="7113157E" w14:textId="0071A279" w:rsidR="000D74EC" w:rsidRDefault="000D74EC" w:rsidP="000D74EC">
      <w:pPr>
        <w:jc w:val="both"/>
      </w:pPr>
      <w:r>
        <w:rPr>
          <w:color w:val="000000"/>
          <w:sz w:val="28"/>
        </w:rPr>
        <w:t>административных данных «Сведения для оценки эффективности</w:t>
      </w:r>
    </w:p>
    <w:p w14:paraId="042C745E" w14:textId="3CEEE28F" w:rsidR="000D74EC" w:rsidRDefault="000D74EC" w:rsidP="000D74EC">
      <w:pPr>
        <w:jc w:val="both"/>
      </w:pPr>
      <w:r>
        <w:rPr>
          <w:color w:val="000000"/>
          <w:sz w:val="28"/>
        </w:rPr>
        <w:t>предоставляемых иностранных инвестиций» приведено в приложении</w:t>
      </w:r>
    </w:p>
    <w:p w14:paraId="3878FBB6" w14:textId="77777777" w:rsidR="000D74EC" w:rsidRDefault="000D74EC" w:rsidP="000D74EC">
      <w:pPr>
        <w:jc w:val="both"/>
      </w:pPr>
      <w:r>
        <w:rPr>
          <w:color w:val="000000"/>
          <w:sz w:val="28"/>
        </w:rPr>
        <w:t>к настоящей форме.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8"/>
        <w:gridCol w:w="3882"/>
      </w:tblGrid>
      <w:tr w:rsidR="000D74EC" w14:paraId="3119C5D9" w14:textId="77777777" w:rsidTr="007172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D4C7D" w14:textId="77777777" w:rsidR="000D74EC" w:rsidRDefault="000D74EC" w:rsidP="007172DC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C02F1" w14:textId="5C9C2B46" w:rsidR="000D74EC" w:rsidRDefault="000D74EC" w:rsidP="007172DC">
            <w:pPr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форме, предназначенной</w:t>
            </w:r>
            <w:r>
              <w:br/>
            </w:r>
            <w:r>
              <w:rPr>
                <w:color w:val="000000"/>
                <w:sz w:val="20"/>
              </w:rPr>
              <w:t>для сбора административных</w:t>
            </w:r>
            <w:r>
              <w:br/>
            </w:r>
            <w:r>
              <w:rPr>
                <w:color w:val="000000"/>
                <w:sz w:val="20"/>
              </w:rPr>
              <w:t>данных «Сведения для оценки</w:t>
            </w:r>
            <w:r>
              <w:br/>
            </w:r>
            <w:r>
              <w:rPr>
                <w:color w:val="000000"/>
                <w:sz w:val="20"/>
              </w:rPr>
              <w:t>эффективности предоставления</w:t>
            </w:r>
            <w:r>
              <w:br/>
            </w:r>
            <w:r>
              <w:rPr>
                <w:color w:val="000000"/>
                <w:sz w:val="20"/>
              </w:rPr>
              <w:t>инвестиционных преференций»</w:t>
            </w:r>
          </w:p>
        </w:tc>
      </w:tr>
    </w:tbl>
    <w:p w14:paraId="3638FC19" w14:textId="77777777" w:rsidR="000D74EC" w:rsidRDefault="000D74EC" w:rsidP="000D74EC">
      <w:pPr>
        <w:rPr>
          <w:b/>
          <w:color w:val="000000"/>
        </w:rPr>
      </w:pPr>
      <w:bookmarkStart w:id="12" w:name="z100"/>
    </w:p>
    <w:p w14:paraId="44C7D7B2" w14:textId="1BCCEA98" w:rsidR="000D74EC" w:rsidRDefault="000D74EC" w:rsidP="000D74EC">
      <w:r>
        <w:rPr>
          <w:b/>
          <w:color w:val="000000"/>
        </w:rPr>
        <w:t xml:space="preserve"> Пояснение по заполнению формы, предназначенной для сбора административных данных на безвозмездной основе</w:t>
      </w:r>
      <w:r>
        <w:br/>
      </w:r>
      <w:r>
        <w:rPr>
          <w:b/>
          <w:color w:val="000000"/>
        </w:rPr>
        <w:t>«Сведения для оценки эффективности предоставляемых преференций» (1-ОЭ, годовая)</w:t>
      </w:r>
    </w:p>
    <w:p w14:paraId="41AA948A" w14:textId="77777777" w:rsidR="000D74EC" w:rsidRDefault="000D74EC" w:rsidP="000D74EC">
      <w:bookmarkStart w:id="13" w:name="z101"/>
      <w:bookmarkEnd w:id="12"/>
      <w:r>
        <w:rPr>
          <w:b/>
          <w:color w:val="000000"/>
        </w:rPr>
        <w:t xml:space="preserve"> Глава 1. Общие положения</w:t>
      </w:r>
    </w:p>
    <w:p w14:paraId="481159E9" w14:textId="1571DC26" w:rsidR="000D74EC" w:rsidRDefault="000D74EC" w:rsidP="000D74EC">
      <w:pPr>
        <w:jc w:val="both"/>
      </w:pPr>
      <w:bookmarkStart w:id="14" w:name="z102"/>
      <w:bookmarkEnd w:id="13"/>
      <w:r>
        <w:rPr>
          <w:color w:val="000000"/>
          <w:sz w:val="28"/>
        </w:rPr>
        <w:t>      1. Настоящее пояснение определяет единые требования по заполнению формы, предназначенной для сбора административных данных «Сведения для оценки эффективности предоставления инвестиционных преференций» (далее – Форма).</w:t>
      </w:r>
    </w:p>
    <w:p w14:paraId="5CB30913" w14:textId="77777777" w:rsidR="000D74EC" w:rsidRDefault="000D74EC" w:rsidP="000D74EC">
      <w:pPr>
        <w:jc w:val="both"/>
      </w:pPr>
      <w:bookmarkStart w:id="15" w:name="z103"/>
      <w:bookmarkEnd w:id="14"/>
      <w:r>
        <w:rPr>
          <w:color w:val="000000"/>
          <w:sz w:val="28"/>
        </w:rPr>
        <w:t>      2. Форма подписывается руководителем, либо лицом, исполняющим его обязанности, с указанием его фамилии и инициалов.</w:t>
      </w:r>
    </w:p>
    <w:p w14:paraId="5B6FF80A" w14:textId="77777777" w:rsidR="000D74EC" w:rsidRDefault="000D74EC" w:rsidP="000D74EC">
      <w:pPr>
        <w:jc w:val="both"/>
      </w:pPr>
      <w:bookmarkStart w:id="16" w:name="z104"/>
      <w:bookmarkEnd w:id="15"/>
      <w:r>
        <w:rPr>
          <w:color w:val="000000"/>
          <w:sz w:val="28"/>
        </w:rPr>
        <w:t>      3. Форма заполняется на государственном и русском языках.</w:t>
      </w:r>
    </w:p>
    <w:p w14:paraId="718B852D" w14:textId="77777777" w:rsidR="000D74EC" w:rsidRDefault="000D74EC" w:rsidP="000D74EC">
      <w:bookmarkStart w:id="17" w:name="z105"/>
      <w:bookmarkEnd w:id="16"/>
      <w:r>
        <w:rPr>
          <w:b/>
          <w:color w:val="000000"/>
        </w:rPr>
        <w:t xml:space="preserve"> Глава 2. Пояснение по заполнению Формы</w:t>
      </w:r>
    </w:p>
    <w:p w14:paraId="1080FE9F" w14:textId="77777777" w:rsidR="000D74EC" w:rsidRDefault="000D74EC" w:rsidP="000D74EC">
      <w:pPr>
        <w:jc w:val="both"/>
      </w:pPr>
      <w:bookmarkStart w:id="18" w:name="z106"/>
      <w:bookmarkEnd w:id="17"/>
      <w:r>
        <w:rPr>
          <w:color w:val="000000"/>
          <w:sz w:val="28"/>
        </w:rPr>
        <w:t>      1. В графе 1 Формы указывается наименование заявителя, получившего меру стимулирования.</w:t>
      </w:r>
    </w:p>
    <w:p w14:paraId="3FB4C333" w14:textId="77777777" w:rsidR="000D74EC" w:rsidRDefault="000D74EC" w:rsidP="000D74EC">
      <w:pPr>
        <w:jc w:val="both"/>
      </w:pPr>
      <w:bookmarkStart w:id="19" w:name="z107"/>
      <w:bookmarkEnd w:id="18"/>
      <w:r>
        <w:rPr>
          <w:color w:val="000000"/>
          <w:sz w:val="28"/>
        </w:rPr>
        <w:t>      2. В графе 2 Формы указывается наименование инвестиционного проекта</w:t>
      </w:r>
    </w:p>
    <w:p w14:paraId="14B1402A" w14:textId="77777777" w:rsidR="000D74EC" w:rsidRDefault="000D74EC" w:rsidP="000D74EC">
      <w:pPr>
        <w:jc w:val="both"/>
      </w:pPr>
      <w:bookmarkStart w:id="20" w:name="z108"/>
      <w:bookmarkEnd w:id="19"/>
      <w:r>
        <w:rPr>
          <w:color w:val="000000"/>
          <w:sz w:val="28"/>
        </w:rPr>
        <w:lastRenderedPageBreak/>
        <w:t>      3. В графе 3 Формы указывается регион (согласно национальному Классификатору административно-территориальных объектов (КАТО).</w:t>
      </w:r>
    </w:p>
    <w:p w14:paraId="6EF74D6B" w14:textId="77777777" w:rsidR="000D74EC" w:rsidRDefault="000D74EC" w:rsidP="000D74EC">
      <w:pPr>
        <w:jc w:val="both"/>
      </w:pPr>
      <w:bookmarkStart w:id="21" w:name="z109"/>
      <w:bookmarkEnd w:id="20"/>
      <w:r>
        <w:rPr>
          <w:color w:val="000000"/>
          <w:sz w:val="28"/>
        </w:rPr>
        <w:t xml:space="preserve">       4. В графе 4 Формы указывается вид деятельности по Общему классификатору видов экономической деятельности. </w:t>
      </w:r>
    </w:p>
    <w:p w14:paraId="2061EAA0" w14:textId="640A7AC2" w:rsidR="000D74EC" w:rsidRDefault="000D74EC" w:rsidP="000D74EC">
      <w:pPr>
        <w:jc w:val="both"/>
      </w:pPr>
      <w:bookmarkStart w:id="22" w:name="z110"/>
      <w:bookmarkEnd w:id="21"/>
      <w:r>
        <w:rPr>
          <w:color w:val="000000"/>
          <w:sz w:val="28"/>
        </w:rPr>
        <w:t xml:space="preserve">       5. В графе 5 Формы указывается стоимость произведенной за истекший год продукции, тысяч </w:t>
      </w:r>
      <w:proofErr w:type="spellStart"/>
      <w:r>
        <w:rPr>
          <w:color w:val="000000"/>
          <w:sz w:val="28"/>
        </w:rPr>
        <w:t>теңге</w:t>
      </w:r>
      <w:proofErr w:type="spellEnd"/>
      <w:r>
        <w:rPr>
          <w:color w:val="000000"/>
          <w:sz w:val="28"/>
        </w:rPr>
        <w:t xml:space="preserve">. </w:t>
      </w:r>
    </w:p>
    <w:p w14:paraId="6772AD33" w14:textId="77777777" w:rsidR="000D74EC" w:rsidRDefault="000D74EC" w:rsidP="000D74EC">
      <w:pPr>
        <w:jc w:val="both"/>
      </w:pPr>
      <w:bookmarkStart w:id="23" w:name="z111"/>
      <w:bookmarkEnd w:id="22"/>
      <w:r>
        <w:rPr>
          <w:color w:val="000000"/>
          <w:sz w:val="28"/>
        </w:rPr>
        <w:t>      6. В графе 6 Формы указывается стоимость продукции, вывезенной на экспорт за истекший год, на основании данных таможенной статистики и экспортных деклараций, тысяч долларов США.</w:t>
      </w:r>
    </w:p>
    <w:p w14:paraId="356B7CC2" w14:textId="77777777" w:rsidR="000D74EC" w:rsidRDefault="000D74EC" w:rsidP="000D74EC">
      <w:pPr>
        <w:jc w:val="both"/>
      </w:pPr>
      <w:bookmarkStart w:id="24" w:name="z112"/>
      <w:bookmarkEnd w:id="23"/>
      <w:r>
        <w:rPr>
          <w:color w:val="000000"/>
          <w:sz w:val="28"/>
        </w:rPr>
        <w:t>      7. В графе 7 Формы указывается стоимость продукции, замещающей аналогичную импортную продукцию, тысяч долларов.</w:t>
      </w:r>
    </w:p>
    <w:p w14:paraId="779DE249" w14:textId="2A41A319" w:rsidR="000D74EC" w:rsidRDefault="000D74EC" w:rsidP="000D74EC">
      <w:pPr>
        <w:jc w:val="both"/>
      </w:pPr>
      <w:bookmarkStart w:id="25" w:name="z113"/>
      <w:bookmarkEnd w:id="24"/>
      <w:r>
        <w:rPr>
          <w:color w:val="000000"/>
          <w:sz w:val="28"/>
        </w:rPr>
        <w:t xml:space="preserve">      8. В графе 8 Формы указывается сумма условных потерь бюджета, тысяч </w:t>
      </w:r>
      <w:proofErr w:type="spellStart"/>
      <w:r>
        <w:rPr>
          <w:color w:val="000000"/>
          <w:sz w:val="28"/>
        </w:rPr>
        <w:t>теңге</w:t>
      </w:r>
      <w:proofErr w:type="spellEnd"/>
      <w:r>
        <w:rPr>
          <w:color w:val="000000"/>
          <w:sz w:val="28"/>
        </w:rPr>
        <w:t>.</w:t>
      </w:r>
    </w:p>
    <w:p w14:paraId="7EFEF31E" w14:textId="222F55E1" w:rsidR="000D74EC" w:rsidRDefault="000D74EC" w:rsidP="000D74EC">
      <w:pPr>
        <w:jc w:val="both"/>
      </w:pPr>
      <w:bookmarkStart w:id="26" w:name="z114"/>
      <w:bookmarkEnd w:id="25"/>
      <w:r>
        <w:rPr>
          <w:color w:val="000000"/>
          <w:sz w:val="28"/>
        </w:rPr>
        <w:t xml:space="preserve">      9. В графе 9 Формы указывается </w:t>
      </w:r>
      <w:proofErr w:type="spellStart"/>
      <w:r>
        <w:rPr>
          <w:color w:val="000000"/>
          <w:sz w:val="28"/>
        </w:rPr>
        <w:t>cумма</w:t>
      </w:r>
      <w:proofErr w:type="spellEnd"/>
      <w:r>
        <w:rPr>
          <w:color w:val="000000"/>
          <w:sz w:val="28"/>
        </w:rPr>
        <w:t xml:space="preserve"> уплаченных налогов, тысяч </w:t>
      </w:r>
      <w:proofErr w:type="spellStart"/>
      <w:r>
        <w:rPr>
          <w:color w:val="000000"/>
          <w:sz w:val="28"/>
        </w:rPr>
        <w:t>теңге</w:t>
      </w:r>
      <w:proofErr w:type="spellEnd"/>
      <w:r>
        <w:rPr>
          <w:color w:val="000000"/>
          <w:sz w:val="28"/>
        </w:rPr>
        <w:t>.</w:t>
      </w:r>
    </w:p>
    <w:p w14:paraId="15C1B59F" w14:textId="77777777" w:rsidR="000D74EC" w:rsidRDefault="000D74EC" w:rsidP="000D74EC">
      <w:pPr>
        <w:jc w:val="both"/>
      </w:pPr>
      <w:bookmarkStart w:id="27" w:name="z115"/>
      <w:bookmarkEnd w:id="26"/>
      <w:r>
        <w:rPr>
          <w:color w:val="000000"/>
          <w:sz w:val="28"/>
        </w:rPr>
        <w:t>      10. В графе 10 Формы указывается количество созданных рабочих мест, человек.</w:t>
      </w:r>
    </w:p>
    <w:p w14:paraId="436141A5" w14:textId="77777777" w:rsidR="000D74EC" w:rsidRDefault="000D74EC" w:rsidP="000D74EC">
      <w:pPr>
        <w:jc w:val="both"/>
      </w:pPr>
      <w:bookmarkStart w:id="28" w:name="z116"/>
      <w:bookmarkEnd w:id="27"/>
      <w:r>
        <w:rPr>
          <w:color w:val="000000"/>
          <w:sz w:val="28"/>
        </w:rPr>
        <w:t xml:space="preserve">       11. В графе 11 Формы указывается размер фонда оплаты труда. </w:t>
      </w:r>
    </w:p>
    <w:p w14:paraId="05202937" w14:textId="77777777" w:rsidR="000D74EC" w:rsidRDefault="000D74EC" w:rsidP="000D74EC">
      <w:pPr>
        <w:jc w:val="both"/>
      </w:pPr>
      <w:bookmarkStart w:id="29" w:name="z117"/>
      <w:bookmarkEnd w:id="28"/>
      <w:r>
        <w:rPr>
          <w:color w:val="000000"/>
          <w:sz w:val="28"/>
        </w:rPr>
        <w:t xml:space="preserve">       12. В графе 12 Формы указывается объем потребленной электроэнергии за счет возобновляемых источников энергии. </w:t>
      </w:r>
    </w:p>
    <w:p w14:paraId="3DD9E764" w14:textId="1702FA83" w:rsidR="000D74EC" w:rsidRDefault="000D74EC" w:rsidP="000D74EC">
      <w:pPr>
        <w:jc w:val="both"/>
      </w:pPr>
      <w:bookmarkStart w:id="30" w:name="z118"/>
      <w:bookmarkEnd w:id="29"/>
      <w:r>
        <w:rPr>
          <w:color w:val="000000"/>
          <w:sz w:val="28"/>
        </w:rPr>
        <w:t xml:space="preserve">      13. В графе 13 Формы указываются инвестиции в научно-исследовательские и опытно-конструкторские работы, миллион </w:t>
      </w:r>
      <w:proofErr w:type="spellStart"/>
      <w:r>
        <w:rPr>
          <w:color w:val="000000"/>
          <w:sz w:val="28"/>
        </w:rPr>
        <w:t>теңге</w:t>
      </w:r>
      <w:proofErr w:type="spellEnd"/>
      <w:r>
        <w:rPr>
          <w:color w:val="000000"/>
          <w:sz w:val="28"/>
        </w:rPr>
        <w:t>.</w:t>
      </w:r>
    </w:p>
    <w:p w14:paraId="6B8EBAF2" w14:textId="77777777" w:rsidR="000D74EC" w:rsidRDefault="000D74EC" w:rsidP="000D74EC">
      <w:pPr>
        <w:jc w:val="both"/>
      </w:pPr>
      <w:bookmarkStart w:id="31" w:name="z119"/>
      <w:bookmarkEnd w:id="30"/>
      <w:r>
        <w:rPr>
          <w:color w:val="000000"/>
          <w:sz w:val="28"/>
        </w:rPr>
        <w:t>      14. В графе 14 Формы указывается количество лет эксплуатации проекта с момента официального ввода в эксплуатацию, подтвержденного актами приемки или регистрацией в уполномоченном органе.</w:t>
      </w:r>
    </w:p>
    <w:bookmarkEnd w:id="31"/>
    <w:p w14:paraId="1A9FDF6A" w14:textId="77777777" w:rsidR="00467DAD" w:rsidRDefault="00467DAD" w:rsidP="000D74EC">
      <w:pPr>
        <w:rPr>
          <w:color w:val="000000"/>
          <w:sz w:val="28"/>
        </w:rPr>
      </w:pPr>
    </w:p>
    <w:sectPr w:rsidR="00467DAD" w:rsidSect="00337FC6">
      <w:headerReference w:type="even" r:id="rId10"/>
      <w:headerReference w:type="default" r:id="rId11"/>
      <w:headerReference w:type="first" r:id="rId12"/>
      <w:pgSz w:w="11906" w:h="16838"/>
      <w:pgMar w:top="1134" w:right="850" w:bottom="1134" w:left="1276" w:header="850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06D3" w14:textId="77777777" w:rsidR="008201D7" w:rsidRDefault="008201D7">
      <w:r>
        <w:separator/>
      </w:r>
    </w:p>
  </w:endnote>
  <w:endnote w:type="continuationSeparator" w:id="0">
    <w:p w14:paraId="2974A10F" w14:textId="77777777" w:rsidR="008201D7" w:rsidRDefault="0082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96595" w14:textId="77777777" w:rsidR="008201D7" w:rsidRDefault="008201D7">
      <w:r>
        <w:separator/>
      </w:r>
    </w:p>
  </w:footnote>
  <w:footnote w:type="continuationSeparator" w:id="0">
    <w:p w14:paraId="750614F5" w14:textId="77777777" w:rsidR="008201D7" w:rsidRDefault="0082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8201D7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8201D7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B2A59"/>
    <w:rsid w:val="00200993"/>
    <w:rsid w:val="002241BE"/>
    <w:rsid w:val="00337FC6"/>
    <w:rsid w:val="00467DAD"/>
    <w:rsid w:val="008201D7"/>
    <w:rsid w:val="008239CA"/>
    <w:rsid w:val="00B548A0"/>
    <w:rsid w:val="00BC13F1"/>
    <w:rsid w:val="00C62ED6"/>
    <w:rsid w:val="00EA5DA8"/>
    <w:rsid w:val="00EE0D39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747</Words>
  <Characters>4264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17</cp:revision>
  <dcterms:created xsi:type="dcterms:W3CDTF">2019-11-25T11:42:00Z</dcterms:created>
  <dcterms:modified xsi:type="dcterms:W3CDTF">2026-06-02T04:29:00Z</dcterms:modified>
</cp:coreProperties>
</file>